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7C5ED3" w:rsidRPr="007C5ED3" w:rsidRDefault="007C5ED3" w:rsidP="007C5E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C5ED3">
        <w:rPr>
          <w:rFonts w:ascii="Arial Narrow" w:eastAsia="Times New Roman" w:hAnsi="Arial Narrow" w:cs="Arial"/>
          <w:b/>
          <w:lang w:eastAsia="es-ES"/>
        </w:rPr>
        <w:t>Artículo 31.-</w:t>
      </w:r>
      <w:r w:rsidRPr="007C5ED3">
        <w:rPr>
          <w:rFonts w:ascii="Arial Narrow" w:eastAsia="Times New Roman" w:hAnsi="Arial Narrow" w:cs="Arial"/>
          <w:lang w:eastAsia="es-ES"/>
        </w:rPr>
        <w:t xml:space="preserve"> </w:t>
      </w:r>
      <w:r w:rsidRPr="006C1B49">
        <w:rPr>
          <w:rFonts w:ascii="Arial Narrow" w:eastAsia="Times New Roman" w:hAnsi="Arial Narrow" w:cs="Arial"/>
          <w:b/>
          <w:i/>
          <w:u w:val="single"/>
          <w:lang w:eastAsia="es-ES"/>
        </w:rPr>
        <w:t>Las bases que emitan las dependencias y entidades para las licitaciones públicas</w:t>
      </w:r>
      <w:r w:rsidRPr="007C5ED3">
        <w:rPr>
          <w:rFonts w:ascii="Arial Narrow" w:eastAsia="Times New Roman" w:hAnsi="Arial Narrow" w:cs="Arial"/>
          <w:lang w:eastAsia="es-ES"/>
        </w:rPr>
        <w:t xml:space="preserve"> se pondrán a disposición de los interesados, tanto en el domicilio señalado por la convocante como en los medios de difusión electrónica que establezca el Órgano de Control, a partir del día en que se publique la convocatoria y hasta, inclusive, el sexto día natural previo al acto de presentación y apertura de proposiciones, siendo responsabilidad exclusiva de los interesados adquirirlas oportunamente durante este período, y contendrán en lo aplicable como mínimo, lo siguiente: </w:t>
      </w:r>
    </w:p>
    <w:p w:rsidR="007C5ED3" w:rsidRPr="007C5ED3" w:rsidRDefault="007C5ED3" w:rsidP="007C5E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7C5ED3" w:rsidRPr="007C5E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55A66"/>
    <w:rsid w:val="000924A4"/>
    <w:rsid w:val="00120CCB"/>
    <w:rsid w:val="00234A48"/>
    <w:rsid w:val="002959E3"/>
    <w:rsid w:val="002F47FF"/>
    <w:rsid w:val="003379E0"/>
    <w:rsid w:val="003963F3"/>
    <w:rsid w:val="003C591D"/>
    <w:rsid w:val="00571D4F"/>
    <w:rsid w:val="005E116E"/>
    <w:rsid w:val="0060302B"/>
    <w:rsid w:val="0061044C"/>
    <w:rsid w:val="006C1B49"/>
    <w:rsid w:val="007968A7"/>
    <w:rsid w:val="007C5ED3"/>
    <w:rsid w:val="007E120A"/>
    <w:rsid w:val="0080235D"/>
    <w:rsid w:val="008448F2"/>
    <w:rsid w:val="008E5AA6"/>
    <w:rsid w:val="00A9293C"/>
    <w:rsid w:val="00B62970"/>
    <w:rsid w:val="00B6483C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2013-04-10T16:06:00Z</dcterms:created>
  <dcterms:modified xsi:type="dcterms:W3CDTF">2013-04-16T13:50:00Z</dcterms:modified>
</cp:coreProperties>
</file>